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76BA" w14:textId="77777777" w:rsidR="00384328" w:rsidRPr="00384328" w:rsidRDefault="00384328" w:rsidP="00384328">
      <w:pPr>
        <w:tabs>
          <w:tab w:val="left" w:pos="720"/>
          <w:tab w:val="left" w:pos="4215"/>
        </w:tabs>
        <w:spacing w:after="0" w:line="240" w:lineRule="auto"/>
        <w:rPr>
          <w:rFonts w:ascii="Arial" w:eastAsia="Times New Roman" w:hAnsi="Arial" w:cs="Arial"/>
          <w:b/>
          <w:iCs/>
          <w:u w:val="single"/>
        </w:rPr>
      </w:pPr>
      <w:proofErr w:type="spellStart"/>
      <w:r w:rsidRPr="00384328">
        <w:rPr>
          <w:rFonts w:ascii="Arial" w:eastAsia="Times New Roman" w:hAnsi="Arial" w:cs="Arial"/>
          <w:b/>
          <w:iCs/>
          <w:u w:val="single"/>
        </w:rPr>
        <w:t>SmartRescue</w:t>
      </w:r>
      <w:proofErr w:type="spellEnd"/>
      <w:r w:rsidRPr="00384328">
        <w:rPr>
          <w:rFonts w:ascii="Arial" w:eastAsia="Times New Roman" w:hAnsi="Arial" w:cs="Arial"/>
          <w:b/>
          <w:iCs/>
          <w:u w:val="single"/>
        </w:rPr>
        <w:t xml:space="preserve"> - Product Specification </w:t>
      </w:r>
    </w:p>
    <w:p w14:paraId="360783EE" w14:textId="07A5D1FB" w:rsidR="00384328" w:rsidRPr="00384328" w:rsidRDefault="00384328" w:rsidP="00384328">
      <w:pPr>
        <w:numPr>
          <w:ilvl w:val="0"/>
          <w:numId w:val="14"/>
        </w:numPr>
        <w:spacing w:after="0" w:line="240" w:lineRule="auto"/>
        <w:rPr>
          <w:rFonts w:ascii="Arial" w:eastAsia="Times New Roman" w:hAnsi="Arial" w:cs="Arial"/>
        </w:rPr>
      </w:pPr>
      <w:r w:rsidRPr="00384328">
        <w:rPr>
          <w:rFonts w:ascii="Arial" w:eastAsia="Times New Roman" w:hAnsi="Arial" w:cs="Arial"/>
        </w:rPr>
        <w:t>Lobby or Machine Room Base Station (</w:t>
      </w:r>
      <w:proofErr w:type="spellStart"/>
      <w:r w:rsidRPr="00384328">
        <w:rPr>
          <w:rFonts w:ascii="Arial" w:eastAsia="Times New Roman" w:hAnsi="Arial" w:cs="Arial"/>
        </w:rPr>
        <w:t>SmartRescue</w:t>
      </w:r>
      <w:proofErr w:type="spellEnd"/>
      <w:r w:rsidRPr="00384328">
        <w:rPr>
          <w:rFonts w:ascii="Arial" w:eastAsia="Times New Roman" w:hAnsi="Arial" w:cs="Arial"/>
        </w:rPr>
        <w:t>), Machine Room Stations (2300-630SM)</w:t>
      </w:r>
      <w:r>
        <w:rPr>
          <w:rFonts w:ascii="Arial" w:eastAsia="Times New Roman" w:hAnsi="Arial" w:cs="Arial"/>
        </w:rPr>
        <w:t>,</w:t>
      </w:r>
      <w:r w:rsidRPr="00384328">
        <w:rPr>
          <w:rFonts w:ascii="Arial" w:eastAsia="Times New Roman" w:hAnsi="Arial" w:cs="Arial"/>
        </w:rPr>
        <w:t xml:space="preserve"> and Elevator Phones (</w:t>
      </w:r>
      <w:proofErr w:type="spellStart"/>
      <w:r w:rsidRPr="00384328">
        <w:rPr>
          <w:rFonts w:ascii="Arial" w:eastAsia="Times New Roman" w:hAnsi="Arial" w:cs="Arial"/>
        </w:rPr>
        <w:t>SmartPhones</w:t>
      </w:r>
      <w:proofErr w:type="spellEnd"/>
      <w:r w:rsidRPr="00384328">
        <w:rPr>
          <w:rFonts w:ascii="Arial" w:eastAsia="Times New Roman" w:hAnsi="Arial" w:cs="Arial"/>
        </w:rPr>
        <w:t>)</w:t>
      </w:r>
    </w:p>
    <w:p w14:paraId="595D0A71" w14:textId="77777777" w:rsidR="00384328" w:rsidRPr="00384328" w:rsidRDefault="00384328" w:rsidP="00384328">
      <w:pPr>
        <w:spacing w:after="0" w:line="240" w:lineRule="auto"/>
        <w:ind w:left="930"/>
        <w:rPr>
          <w:rFonts w:ascii="Arial" w:eastAsia="Times New Roman" w:hAnsi="Arial" w:cs="Arial"/>
        </w:rPr>
      </w:pPr>
    </w:p>
    <w:p w14:paraId="616667BE" w14:textId="77777777" w:rsidR="00384328" w:rsidRPr="00384328" w:rsidRDefault="00384328" w:rsidP="00384328">
      <w:pPr>
        <w:spacing w:after="0" w:line="240" w:lineRule="auto"/>
        <w:rPr>
          <w:rFonts w:ascii="Arial" w:eastAsia="Times New Roman" w:hAnsi="Arial" w:cs="Arial"/>
          <w:b/>
        </w:rPr>
      </w:pPr>
      <w:r w:rsidRPr="00384328">
        <w:rPr>
          <w:rFonts w:ascii="Arial" w:eastAsia="Times New Roman" w:hAnsi="Arial" w:cs="Arial"/>
          <w:b/>
        </w:rPr>
        <w:t>Part 1 - General</w:t>
      </w:r>
    </w:p>
    <w:p w14:paraId="30A6C3EF"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Summary</w:t>
      </w:r>
    </w:p>
    <w:p w14:paraId="08B76E7C"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Base Station is to be located at a central control point in the lobby or machine room as indicated by the local authority having jurisdiction. RATH</w:t>
      </w:r>
      <w:r w:rsidRPr="00384328">
        <w:rPr>
          <w:rFonts w:ascii="Arial" w:eastAsia="Times New Roman" w:hAnsi="Arial" w:cs="Arial"/>
          <w:vertAlign w:val="superscript"/>
        </w:rPr>
        <w:t>®</w:t>
      </w:r>
      <w:r w:rsidRPr="00384328">
        <w:rPr>
          <w:rFonts w:ascii="Arial" w:eastAsia="Times New Roman" w:hAnsi="Arial" w:cs="Arial"/>
        </w:rPr>
        <w:t xml:space="preserve"> Elevator Phones are to </w:t>
      </w:r>
      <w:proofErr w:type="gramStart"/>
      <w:r w:rsidRPr="00384328">
        <w:rPr>
          <w:rFonts w:ascii="Arial" w:eastAsia="Times New Roman" w:hAnsi="Arial" w:cs="Arial"/>
        </w:rPr>
        <w:t>be located in</w:t>
      </w:r>
      <w:proofErr w:type="gramEnd"/>
      <w:r w:rsidRPr="00384328">
        <w:rPr>
          <w:rFonts w:ascii="Arial" w:eastAsia="Times New Roman" w:hAnsi="Arial" w:cs="Arial"/>
        </w:rPr>
        <w:t xml:space="preserve"> each elevator either behind the COP, flush mounted to panel face or in an existing phone box.  </w:t>
      </w:r>
    </w:p>
    <w:p w14:paraId="0016498B" w14:textId="77777777" w:rsidR="00384328" w:rsidRPr="00384328" w:rsidRDefault="00384328" w:rsidP="00384328">
      <w:pPr>
        <w:spacing w:after="0" w:line="240" w:lineRule="auto"/>
        <w:ind w:left="720"/>
        <w:rPr>
          <w:rFonts w:ascii="Arial" w:eastAsia="Times New Roman" w:hAnsi="Arial" w:cs="Arial"/>
        </w:rPr>
      </w:pPr>
    </w:p>
    <w:p w14:paraId="720FF957"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Base Station must be capable of handling a minimum of 5 or 10 RATH</w:t>
      </w:r>
      <w:r w:rsidRPr="00384328">
        <w:rPr>
          <w:rFonts w:ascii="Arial" w:eastAsia="Times New Roman" w:hAnsi="Arial" w:cs="Arial"/>
          <w:vertAlign w:val="superscript"/>
        </w:rPr>
        <w:t>®</w:t>
      </w:r>
      <w:r w:rsidRPr="00384328">
        <w:rPr>
          <w:rFonts w:ascii="Arial" w:eastAsia="Times New Roman" w:hAnsi="Arial" w:cs="Arial"/>
        </w:rPr>
        <w:t xml:space="preserve"> Elevator Phones and 2 Machine Room Phones. Visual indicators on the Base Station allow rescue personnel to know which Elevator Phone needs assistance. The Base Station must allow rescue personnel to speak to all Elevator Phones or individual Elevator Phones.</w:t>
      </w:r>
    </w:p>
    <w:p w14:paraId="69DD6003" w14:textId="77777777" w:rsidR="00384328" w:rsidRPr="00384328" w:rsidRDefault="00384328" w:rsidP="00384328">
      <w:pPr>
        <w:spacing w:after="0" w:line="240" w:lineRule="auto"/>
        <w:ind w:left="720"/>
        <w:rPr>
          <w:rFonts w:ascii="Arial" w:eastAsia="Times New Roman" w:hAnsi="Arial" w:cs="Arial"/>
        </w:rPr>
      </w:pPr>
    </w:p>
    <w:p w14:paraId="6CB93FCF"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The emergency communication hardware shall comply with the Americans with Disabilities Act (ADA). The Elevator Phones shall have the ability to be programmed with up to 5 emergency phone numbers (Base Station counts as first number). Upon activation of the emergency push button, a call will be automatically placed to the Base Station. If no one answers at the Base Station, the Elevator Phone must dial a secondary location outside of the building to activate </w:t>
      </w:r>
      <w:r w:rsidRPr="00384328">
        <w:rPr>
          <w:rFonts w:ascii="Arial" w:eastAsia="Times New Roman" w:hAnsi="Arial" w:cs="Arial"/>
          <w:b/>
          <w:u w:val="single"/>
        </w:rPr>
        <w:t>two-way off-site person to person voice communications.</w:t>
      </w:r>
    </w:p>
    <w:p w14:paraId="19D1D78C" w14:textId="77777777" w:rsidR="00384328" w:rsidRPr="00384328" w:rsidRDefault="00384328" w:rsidP="00384328">
      <w:pPr>
        <w:spacing w:after="0" w:line="240" w:lineRule="auto"/>
        <w:ind w:left="720"/>
        <w:rPr>
          <w:rFonts w:ascii="Arial" w:eastAsia="Times New Roman" w:hAnsi="Arial" w:cs="Arial"/>
        </w:rPr>
      </w:pPr>
    </w:p>
    <w:p w14:paraId="2246C657" w14:textId="7A6D43C0"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Base Station must allow for calls out on analog, digital, cellular</w:t>
      </w:r>
      <w:r>
        <w:rPr>
          <w:rFonts w:ascii="Arial" w:eastAsia="Times New Roman" w:hAnsi="Arial" w:cs="Arial"/>
        </w:rPr>
        <w:t>,</w:t>
      </w:r>
      <w:r w:rsidRPr="00384328">
        <w:rPr>
          <w:rFonts w:ascii="Arial" w:eastAsia="Times New Roman" w:hAnsi="Arial" w:cs="Arial"/>
        </w:rPr>
        <w:t xml:space="preserve"> or IP communication lines. </w:t>
      </w:r>
    </w:p>
    <w:p w14:paraId="1033BF17" w14:textId="77777777" w:rsidR="00384328" w:rsidRPr="00384328" w:rsidRDefault="00384328" w:rsidP="00384328">
      <w:pPr>
        <w:spacing w:after="0" w:line="240" w:lineRule="auto"/>
        <w:rPr>
          <w:rFonts w:ascii="Arial" w:eastAsia="Times New Roman" w:hAnsi="Arial" w:cs="Arial"/>
        </w:rPr>
      </w:pPr>
    </w:p>
    <w:p w14:paraId="2C3693C6"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Submittals</w:t>
      </w:r>
    </w:p>
    <w:p w14:paraId="44CFD22B" w14:textId="77777777" w:rsidR="00384328" w:rsidRPr="00384328" w:rsidRDefault="00384328" w:rsidP="00384328">
      <w:pPr>
        <w:numPr>
          <w:ilvl w:val="1"/>
          <w:numId w:val="15"/>
        </w:numPr>
        <w:spacing w:after="0" w:line="240" w:lineRule="auto"/>
        <w:ind w:hanging="780"/>
        <w:rPr>
          <w:rFonts w:ascii="Arial" w:eastAsia="Times New Roman" w:hAnsi="Arial" w:cs="Arial"/>
        </w:rPr>
      </w:pPr>
      <w:r w:rsidRPr="00384328">
        <w:rPr>
          <w:rFonts w:ascii="Arial" w:eastAsia="Times New Roman" w:hAnsi="Arial" w:cs="Arial"/>
        </w:rPr>
        <w:t>Submit product data sheets. Include operation manuals.</w:t>
      </w:r>
    </w:p>
    <w:p w14:paraId="73BEA125" w14:textId="77777777" w:rsidR="00384328" w:rsidRPr="00384328" w:rsidRDefault="00384328" w:rsidP="00384328">
      <w:pPr>
        <w:spacing w:after="0" w:line="240" w:lineRule="auto"/>
        <w:ind w:left="1500"/>
        <w:rPr>
          <w:rFonts w:ascii="Arial" w:eastAsia="Times New Roman" w:hAnsi="Arial" w:cs="Arial"/>
        </w:rPr>
      </w:pPr>
    </w:p>
    <w:p w14:paraId="73390D5D" w14:textId="77777777" w:rsidR="00384328" w:rsidRPr="00384328" w:rsidRDefault="00384328" w:rsidP="00384328">
      <w:pPr>
        <w:numPr>
          <w:ilvl w:val="1"/>
          <w:numId w:val="15"/>
        </w:numPr>
        <w:spacing w:after="0" w:line="240" w:lineRule="auto"/>
        <w:ind w:hanging="780"/>
        <w:rPr>
          <w:rFonts w:ascii="Arial" w:eastAsia="Times New Roman" w:hAnsi="Arial" w:cs="Arial"/>
        </w:rPr>
      </w:pPr>
      <w:r w:rsidRPr="00384328">
        <w:rPr>
          <w:rFonts w:ascii="Arial" w:eastAsia="Times New Roman" w:hAnsi="Arial" w:cs="Arial"/>
        </w:rPr>
        <w:t>Wiring or shop diagrams detailing wiring schematics, cabling.</w:t>
      </w:r>
    </w:p>
    <w:p w14:paraId="6EC28B9D" w14:textId="77777777" w:rsidR="00384328" w:rsidRPr="00384328" w:rsidRDefault="00384328" w:rsidP="00384328">
      <w:pPr>
        <w:spacing w:after="0" w:line="240" w:lineRule="auto"/>
        <w:rPr>
          <w:rFonts w:ascii="Arial" w:eastAsia="Times New Roman" w:hAnsi="Arial" w:cs="Arial"/>
        </w:rPr>
      </w:pPr>
    </w:p>
    <w:p w14:paraId="3872F65A"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Construction</w:t>
      </w:r>
    </w:p>
    <w:p w14:paraId="2D61BF53" w14:textId="4CCD2186"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Base Station (models 2500) must have a Stainless Steel or powder coated steel housing, red coil cord, red emergency handset, be 24vdc or 120vac powered</w:t>
      </w:r>
      <w:r>
        <w:rPr>
          <w:rFonts w:ascii="Arial" w:eastAsia="Times New Roman" w:hAnsi="Arial" w:cs="Arial"/>
        </w:rPr>
        <w:t>,</w:t>
      </w:r>
      <w:r w:rsidRPr="00384328">
        <w:rPr>
          <w:rFonts w:ascii="Arial" w:eastAsia="Times New Roman" w:hAnsi="Arial" w:cs="Arial"/>
        </w:rPr>
        <w:t xml:space="preserve"> and include a rechargeable battery to maintain backup power for a minimum of 4 hours of talk time.</w:t>
      </w:r>
    </w:p>
    <w:p w14:paraId="19F5AAD2" w14:textId="77777777" w:rsidR="00384328" w:rsidRPr="00384328" w:rsidRDefault="00384328" w:rsidP="00384328">
      <w:pPr>
        <w:spacing w:after="0" w:line="240" w:lineRule="auto"/>
        <w:ind w:left="1440"/>
        <w:rPr>
          <w:rFonts w:ascii="Arial" w:eastAsia="Times New Roman" w:hAnsi="Arial" w:cs="Arial"/>
        </w:rPr>
      </w:pPr>
    </w:p>
    <w:p w14:paraId="00A701B3"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The Base Station must include connections for up to (2) Machine Room Phones (2300-630SM). </w:t>
      </w:r>
    </w:p>
    <w:p w14:paraId="21F8E77A" w14:textId="77777777" w:rsidR="00384328" w:rsidRPr="00384328" w:rsidRDefault="00384328" w:rsidP="00384328">
      <w:pPr>
        <w:spacing w:after="0" w:line="240" w:lineRule="auto"/>
        <w:rPr>
          <w:rFonts w:ascii="Arial" w:eastAsia="Times New Roman" w:hAnsi="Arial" w:cs="Arial"/>
        </w:rPr>
      </w:pPr>
    </w:p>
    <w:p w14:paraId="64D4F6AE"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Elevator Phones (models 2100) must be in full compliance with Americans with Disabilities Act (ADA). Elevator Phones require a hands-free speakerphone with an LED to indicate status of call.</w:t>
      </w:r>
    </w:p>
    <w:p w14:paraId="590861DD" w14:textId="77777777" w:rsidR="00384328" w:rsidRPr="00384328" w:rsidRDefault="00384328" w:rsidP="00384328">
      <w:pPr>
        <w:spacing w:after="0" w:line="240" w:lineRule="auto"/>
        <w:ind w:left="720"/>
        <w:rPr>
          <w:rFonts w:ascii="Arial" w:eastAsia="Times New Roman" w:hAnsi="Arial" w:cs="Arial"/>
        </w:rPr>
      </w:pPr>
    </w:p>
    <w:p w14:paraId="319F4BFA"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lastRenderedPageBreak/>
        <w:t xml:space="preserve">The Elevator Phones must allow the programming in of a specific voice message indicating the location of the elevator. </w:t>
      </w:r>
    </w:p>
    <w:p w14:paraId="473296DA" w14:textId="77777777" w:rsidR="00384328" w:rsidRPr="00384328" w:rsidRDefault="00384328" w:rsidP="00384328">
      <w:pPr>
        <w:spacing w:after="0" w:line="240" w:lineRule="auto"/>
        <w:ind w:left="720"/>
        <w:rPr>
          <w:rFonts w:ascii="Arial" w:eastAsia="Times New Roman" w:hAnsi="Arial" w:cs="Arial"/>
        </w:rPr>
      </w:pPr>
    </w:p>
    <w:p w14:paraId="7AD20BA6"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The Elevator Phones must be programmable to check the status of the incoming telephone line every 10 minutes up to every 23 hours. Upon failure to detect an active telephone line the Elevator Phone must provide a relay contact to an Annunciator Device (2100-ALARM) located at the designated landing in the vicinity of the “fire recall switch”. </w:t>
      </w:r>
    </w:p>
    <w:p w14:paraId="6715D311" w14:textId="77777777" w:rsidR="00384328" w:rsidRPr="00384328" w:rsidRDefault="00384328" w:rsidP="00384328">
      <w:pPr>
        <w:spacing w:after="0" w:line="240" w:lineRule="auto"/>
        <w:rPr>
          <w:rFonts w:ascii="Arial" w:eastAsia="Times New Roman" w:hAnsi="Arial" w:cs="Arial"/>
        </w:rPr>
      </w:pPr>
    </w:p>
    <w:p w14:paraId="4B4F2571"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Base Station must provide an audible and visual indicator that an Elevator Phone has been activated.</w:t>
      </w:r>
    </w:p>
    <w:p w14:paraId="365C39F7" w14:textId="77777777" w:rsidR="00384328" w:rsidRPr="00384328" w:rsidRDefault="00384328" w:rsidP="00384328">
      <w:pPr>
        <w:spacing w:after="0" w:line="240" w:lineRule="auto"/>
        <w:rPr>
          <w:rFonts w:ascii="Arial" w:eastAsia="Times New Roman" w:hAnsi="Arial" w:cs="Arial"/>
        </w:rPr>
      </w:pPr>
    </w:p>
    <w:p w14:paraId="0B289160"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Mounting</w:t>
      </w:r>
    </w:p>
    <w:p w14:paraId="2E5DBEC8" w14:textId="28AF85E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Base Station is to be mounted on a wall, surface</w:t>
      </w:r>
      <w:r>
        <w:rPr>
          <w:rFonts w:ascii="Arial" w:eastAsia="Times New Roman" w:hAnsi="Arial" w:cs="Arial"/>
        </w:rPr>
        <w:t>,</w:t>
      </w:r>
      <w:r w:rsidRPr="00384328">
        <w:rPr>
          <w:rFonts w:ascii="Arial" w:eastAsia="Times New Roman" w:hAnsi="Arial" w:cs="Arial"/>
        </w:rPr>
        <w:t xml:space="preserve"> or flush mounted.</w:t>
      </w:r>
    </w:p>
    <w:p w14:paraId="5D6CCD41" w14:textId="77777777" w:rsidR="00384328" w:rsidRPr="00384328" w:rsidRDefault="00384328" w:rsidP="00384328">
      <w:pPr>
        <w:spacing w:after="0" w:line="240" w:lineRule="auto"/>
        <w:ind w:left="720"/>
        <w:rPr>
          <w:rFonts w:ascii="Arial" w:eastAsia="Times New Roman" w:hAnsi="Arial" w:cs="Arial"/>
        </w:rPr>
      </w:pPr>
      <w:r w:rsidRPr="00384328">
        <w:rPr>
          <w:rFonts w:ascii="Arial" w:eastAsia="Times New Roman" w:hAnsi="Arial" w:cs="Arial"/>
        </w:rPr>
        <w:t xml:space="preserve"> </w:t>
      </w:r>
    </w:p>
    <w:p w14:paraId="320B2535" w14:textId="5745B7F8"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Elevator Phones are to be mounted behind the COP, flush mounted to panel face</w:t>
      </w:r>
      <w:r>
        <w:rPr>
          <w:rFonts w:ascii="Arial" w:eastAsia="Times New Roman" w:hAnsi="Arial" w:cs="Arial"/>
        </w:rPr>
        <w:t xml:space="preserve">, </w:t>
      </w:r>
      <w:r w:rsidRPr="00384328">
        <w:rPr>
          <w:rFonts w:ascii="Arial" w:eastAsia="Times New Roman" w:hAnsi="Arial" w:cs="Arial"/>
        </w:rPr>
        <w:t>or in an existing phone box.</w:t>
      </w:r>
    </w:p>
    <w:p w14:paraId="709F3FFD" w14:textId="77777777" w:rsidR="00384328" w:rsidRPr="00384328" w:rsidRDefault="00384328" w:rsidP="00384328">
      <w:pPr>
        <w:spacing w:after="0" w:line="240" w:lineRule="auto"/>
        <w:ind w:left="720"/>
        <w:rPr>
          <w:rFonts w:ascii="Arial" w:eastAsia="Times New Roman" w:hAnsi="Arial" w:cs="Arial"/>
        </w:rPr>
      </w:pPr>
    </w:p>
    <w:p w14:paraId="2866AFAB"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 xml:space="preserve">Electrical </w:t>
      </w:r>
    </w:p>
    <w:p w14:paraId="066DF630"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The Base Station is to be powered by 120vac when used with supplied </w:t>
      </w:r>
      <w:proofErr w:type="gramStart"/>
      <w:r w:rsidRPr="00384328">
        <w:rPr>
          <w:rFonts w:ascii="Arial" w:eastAsia="Times New Roman" w:hAnsi="Arial" w:cs="Arial"/>
        </w:rPr>
        <w:t>step down</w:t>
      </w:r>
      <w:proofErr w:type="gramEnd"/>
      <w:r w:rsidRPr="00384328">
        <w:rPr>
          <w:rFonts w:ascii="Arial" w:eastAsia="Times New Roman" w:hAnsi="Arial" w:cs="Arial"/>
        </w:rPr>
        <w:t xml:space="preserve"> transformer or direct 24vac/dc power. </w:t>
      </w:r>
    </w:p>
    <w:p w14:paraId="438A325B" w14:textId="77777777" w:rsidR="00384328" w:rsidRPr="00384328" w:rsidRDefault="00384328" w:rsidP="00384328">
      <w:pPr>
        <w:spacing w:after="0" w:line="240" w:lineRule="auto"/>
        <w:ind w:left="1440"/>
        <w:rPr>
          <w:rFonts w:ascii="Arial" w:eastAsia="Times New Roman" w:hAnsi="Arial" w:cs="Arial"/>
        </w:rPr>
      </w:pPr>
    </w:p>
    <w:p w14:paraId="27BA9943"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Elevator Phones are to be powered by existing 24vac/dc power in car operating panel or 120vac when used with RATH</w:t>
      </w:r>
      <w:r w:rsidRPr="00384328">
        <w:rPr>
          <w:rFonts w:ascii="Arial" w:eastAsia="Times New Roman" w:hAnsi="Arial" w:cs="Arial"/>
          <w:vertAlign w:val="superscript"/>
        </w:rPr>
        <w:t>®</w:t>
      </w:r>
      <w:r w:rsidRPr="00384328">
        <w:rPr>
          <w:rFonts w:ascii="Arial" w:eastAsia="Times New Roman" w:hAnsi="Arial" w:cs="Arial"/>
        </w:rPr>
        <w:t xml:space="preserve"> step down transformer. </w:t>
      </w:r>
    </w:p>
    <w:p w14:paraId="3C966EC4" w14:textId="77777777" w:rsidR="00384328" w:rsidRPr="00384328" w:rsidRDefault="00384328" w:rsidP="00384328">
      <w:pPr>
        <w:spacing w:after="0" w:line="240" w:lineRule="auto"/>
        <w:ind w:left="1440"/>
        <w:rPr>
          <w:rFonts w:ascii="Arial" w:eastAsia="Times New Roman" w:hAnsi="Arial" w:cs="Arial"/>
        </w:rPr>
      </w:pPr>
    </w:p>
    <w:p w14:paraId="72241D5B"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Wiring from the Base Station to the Elevator Phones and Machine Room Phones shall be composed of two twisted, shielded pairs in either 22 or 24ga wire.</w:t>
      </w:r>
    </w:p>
    <w:p w14:paraId="6E872930" w14:textId="77777777" w:rsidR="00384328" w:rsidRPr="00384328" w:rsidRDefault="00384328" w:rsidP="00384328">
      <w:pPr>
        <w:spacing w:after="0" w:line="240" w:lineRule="auto"/>
        <w:ind w:left="720"/>
        <w:rPr>
          <w:rFonts w:ascii="Arial" w:eastAsia="Times New Roman" w:hAnsi="Arial" w:cs="Arial"/>
        </w:rPr>
      </w:pPr>
    </w:p>
    <w:p w14:paraId="5243FD77"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Elevator Phones must have a battery backup capable of providing up to 4 hours of electrical backup in case of building power failure.</w:t>
      </w:r>
    </w:p>
    <w:p w14:paraId="155F8EC8" w14:textId="77777777" w:rsidR="00384328" w:rsidRPr="00384328" w:rsidRDefault="00384328" w:rsidP="00384328">
      <w:pPr>
        <w:spacing w:after="0" w:line="240" w:lineRule="auto"/>
        <w:rPr>
          <w:rFonts w:ascii="Arial" w:eastAsia="Times New Roman" w:hAnsi="Arial" w:cs="Arial"/>
        </w:rPr>
      </w:pPr>
    </w:p>
    <w:p w14:paraId="0DF54C40"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Base Station must have a battery backup capable of providing up to 4 hours of electrical backup in case of building power failure.</w:t>
      </w:r>
    </w:p>
    <w:p w14:paraId="167AF291" w14:textId="77777777" w:rsidR="00384328" w:rsidRPr="00384328" w:rsidRDefault="00384328" w:rsidP="00384328">
      <w:pPr>
        <w:spacing w:after="0" w:line="240" w:lineRule="auto"/>
        <w:rPr>
          <w:rFonts w:ascii="Arial" w:eastAsia="Times New Roman" w:hAnsi="Arial" w:cs="Arial"/>
        </w:rPr>
      </w:pPr>
    </w:p>
    <w:p w14:paraId="05B86AD0"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System shall </w:t>
      </w:r>
      <w:proofErr w:type="gramStart"/>
      <w:r w:rsidRPr="00384328">
        <w:rPr>
          <w:rFonts w:ascii="Arial" w:eastAsia="Times New Roman" w:hAnsi="Arial" w:cs="Arial"/>
        </w:rPr>
        <w:t>be in compliance with</w:t>
      </w:r>
      <w:proofErr w:type="gramEnd"/>
      <w:r w:rsidRPr="00384328">
        <w:rPr>
          <w:rFonts w:ascii="Arial" w:eastAsia="Times New Roman" w:hAnsi="Arial" w:cs="Arial"/>
        </w:rPr>
        <w:t xml:space="preserve"> all state and local electrical codes.</w:t>
      </w:r>
    </w:p>
    <w:p w14:paraId="0EE661A4" w14:textId="77777777" w:rsidR="00384328" w:rsidRPr="00384328" w:rsidRDefault="00384328" w:rsidP="00384328">
      <w:pPr>
        <w:spacing w:after="0" w:line="240" w:lineRule="auto"/>
        <w:rPr>
          <w:rFonts w:ascii="Arial" w:eastAsia="Times New Roman" w:hAnsi="Arial" w:cs="Arial"/>
        </w:rPr>
      </w:pPr>
    </w:p>
    <w:p w14:paraId="373C8D45"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Communications</w:t>
      </w:r>
    </w:p>
    <w:p w14:paraId="29046EDA"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Elevator Phones shall be an ADA compliant and vandal resistant speakerphone.</w:t>
      </w:r>
    </w:p>
    <w:p w14:paraId="2A1D726B" w14:textId="77777777" w:rsidR="00384328" w:rsidRPr="00384328" w:rsidRDefault="00384328" w:rsidP="00384328">
      <w:pPr>
        <w:spacing w:after="0" w:line="240" w:lineRule="auto"/>
        <w:ind w:left="1440"/>
        <w:rPr>
          <w:rFonts w:ascii="Arial" w:eastAsia="Times New Roman" w:hAnsi="Arial" w:cs="Arial"/>
        </w:rPr>
      </w:pPr>
    </w:p>
    <w:p w14:paraId="46BB48D0" w14:textId="5F660C5B"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The Base Station must allow for calls to be placed on analog, digital, or IP communication lines. </w:t>
      </w:r>
    </w:p>
    <w:p w14:paraId="19E53A84" w14:textId="77777777" w:rsidR="00384328" w:rsidRPr="00384328" w:rsidRDefault="00384328" w:rsidP="00384328">
      <w:pPr>
        <w:spacing w:after="0" w:line="240" w:lineRule="auto"/>
        <w:ind w:left="720"/>
        <w:rPr>
          <w:rFonts w:ascii="Arial" w:eastAsia="Times New Roman" w:hAnsi="Arial" w:cs="Arial"/>
        </w:rPr>
      </w:pPr>
    </w:p>
    <w:p w14:paraId="0A02A376"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The Elevator Phones shall be hands-free and be a push-button-once to talk system. Once the button has been pushed, the Elevator Phone will call the Base Station. If no answer at the Base Station, it will automatically call pre-programmed emergency numbers. The Elevator Phone must be capable of being </w:t>
      </w:r>
      <w:r w:rsidRPr="00384328">
        <w:rPr>
          <w:rFonts w:ascii="Arial" w:eastAsia="Times New Roman" w:hAnsi="Arial" w:cs="Arial"/>
        </w:rPr>
        <w:lastRenderedPageBreak/>
        <w:t>programmed with up to 5 emergency numbers (Base Station counts as first number).</w:t>
      </w:r>
    </w:p>
    <w:p w14:paraId="2245A09D" w14:textId="77777777" w:rsidR="00384328" w:rsidRPr="00384328" w:rsidRDefault="00384328" w:rsidP="00384328">
      <w:pPr>
        <w:spacing w:after="0" w:line="240" w:lineRule="auto"/>
        <w:ind w:left="720"/>
        <w:rPr>
          <w:rFonts w:ascii="Arial" w:eastAsia="Times New Roman" w:hAnsi="Arial" w:cs="Arial"/>
        </w:rPr>
      </w:pPr>
    </w:p>
    <w:p w14:paraId="642F6A18" w14:textId="68F4D899"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Elevator Phone shall have location message capability. Elevator Phone must include a minimum 18 second recordable message, programmable to play 1 time or continuously until interrupted. Elevator Phone shall notify called party of the location of the elevator upon receipt of call.</w:t>
      </w:r>
    </w:p>
    <w:p w14:paraId="0A060A5E" w14:textId="77777777" w:rsidR="00384328" w:rsidRPr="00384328" w:rsidRDefault="00384328" w:rsidP="00384328">
      <w:pPr>
        <w:spacing w:after="0" w:line="240" w:lineRule="auto"/>
        <w:rPr>
          <w:rFonts w:ascii="Arial" w:eastAsia="Times New Roman" w:hAnsi="Arial" w:cs="Arial"/>
        </w:rPr>
      </w:pPr>
    </w:p>
    <w:p w14:paraId="24C85DFD"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Elevator Phone shall be capable of allowing the called party to replay the location message if necessary to ensure an understanding of the elevator location.</w:t>
      </w:r>
    </w:p>
    <w:p w14:paraId="35CA8256" w14:textId="77777777" w:rsidR="00384328" w:rsidRPr="00384328" w:rsidRDefault="00384328" w:rsidP="00384328">
      <w:pPr>
        <w:spacing w:after="0" w:line="240" w:lineRule="auto"/>
        <w:ind w:left="720"/>
        <w:rPr>
          <w:rFonts w:ascii="Arial" w:eastAsia="Times New Roman" w:hAnsi="Arial" w:cs="Arial"/>
        </w:rPr>
      </w:pPr>
    </w:p>
    <w:p w14:paraId="34F6E566"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If the building location does not have a 24/7 attendant on duty, the Elevator Phone must dial a location outside of the building to activate </w:t>
      </w:r>
      <w:r w:rsidRPr="00384328">
        <w:rPr>
          <w:rFonts w:ascii="Arial" w:eastAsia="Times New Roman" w:hAnsi="Arial" w:cs="Arial"/>
          <w:b/>
          <w:u w:val="single"/>
        </w:rPr>
        <w:t>two-way off-site person to person voice communications</w:t>
      </w:r>
      <w:r w:rsidRPr="00384328">
        <w:rPr>
          <w:rFonts w:ascii="Arial" w:eastAsia="Times New Roman" w:hAnsi="Arial" w:cs="Arial"/>
        </w:rPr>
        <w:t>.</w:t>
      </w:r>
    </w:p>
    <w:p w14:paraId="7ECB50D1" w14:textId="77777777" w:rsidR="00384328" w:rsidRPr="00384328" w:rsidRDefault="00384328" w:rsidP="00384328">
      <w:pPr>
        <w:spacing w:after="0" w:line="240" w:lineRule="auto"/>
        <w:ind w:left="720"/>
        <w:rPr>
          <w:rFonts w:ascii="Arial" w:eastAsia="Times New Roman" w:hAnsi="Arial" w:cs="Arial"/>
        </w:rPr>
      </w:pPr>
    </w:p>
    <w:p w14:paraId="58E86F2A"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Once a call has been made (button pushed), the call can only be terminated by the called party.</w:t>
      </w:r>
    </w:p>
    <w:p w14:paraId="67FD873B" w14:textId="77777777" w:rsidR="00384328" w:rsidRPr="00384328" w:rsidRDefault="00384328" w:rsidP="00384328">
      <w:pPr>
        <w:spacing w:after="0" w:line="240" w:lineRule="auto"/>
        <w:ind w:left="720"/>
        <w:rPr>
          <w:rFonts w:ascii="Arial" w:eastAsia="Times New Roman" w:hAnsi="Arial" w:cs="Arial"/>
        </w:rPr>
      </w:pPr>
    </w:p>
    <w:p w14:paraId="0439CEA2" w14:textId="1AB4FFE6"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 xml:space="preserve">Elevator Phone must have a red LED that will light up upon push of the button. The light shall be a solid color when the Elevator Phone is </w:t>
      </w:r>
      <w:r w:rsidRPr="00384328">
        <w:rPr>
          <w:rFonts w:ascii="Arial" w:eastAsia="Times New Roman" w:hAnsi="Arial" w:cs="Arial"/>
        </w:rPr>
        <w:t>activated and</w:t>
      </w:r>
      <w:r w:rsidRPr="00384328">
        <w:rPr>
          <w:rFonts w:ascii="Arial" w:eastAsia="Times New Roman" w:hAnsi="Arial" w:cs="Arial"/>
        </w:rPr>
        <w:t xml:space="preserve"> will flash when call has been answered.</w:t>
      </w:r>
    </w:p>
    <w:p w14:paraId="38B8DB6B" w14:textId="77777777" w:rsidR="00384328" w:rsidRPr="00384328" w:rsidRDefault="00384328" w:rsidP="00384328">
      <w:pPr>
        <w:spacing w:after="0" w:line="240" w:lineRule="auto"/>
        <w:ind w:left="720"/>
        <w:rPr>
          <w:rFonts w:ascii="Arial" w:eastAsia="Times New Roman" w:hAnsi="Arial" w:cs="Arial"/>
        </w:rPr>
      </w:pPr>
    </w:p>
    <w:p w14:paraId="26C6650D"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The Elevator Phone must be capable of being programmed and re-programmed on-site and remotely.</w:t>
      </w:r>
    </w:p>
    <w:p w14:paraId="241F5AA6" w14:textId="77777777" w:rsidR="00384328" w:rsidRPr="00384328" w:rsidRDefault="00384328" w:rsidP="00384328">
      <w:pPr>
        <w:spacing w:after="0" w:line="240" w:lineRule="auto"/>
        <w:ind w:left="720"/>
        <w:rPr>
          <w:rFonts w:ascii="Arial" w:eastAsia="Times New Roman" w:hAnsi="Arial" w:cs="Arial"/>
        </w:rPr>
      </w:pPr>
    </w:p>
    <w:p w14:paraId="61E54B40"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Standard Base Station features:</w:t>
      </w:r>
    </w:p>
    <w:p w14:paraId="3484B1E3"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 xml:space="preserve">Flush or surface mount </w:t>
      </w:r>
    </w:p>
    <w:p w14:paraId="61A930EC"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Operating temperature of between -40˚F to +150˚F (-40˚ to + 65˚ C)</w:t>
      </w:r>
    </w:p>
    <w:p w14:paraId="32C6B74F"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All or individual elevator call</w:t>
      </w:r>
    </w:p>
    <w:p w14:paraId="0C7328EB"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Battery backup</w:t>
      </w:r>
    </w:p>
    <w:p w14:paraId="38F58355" w14:textId="77777777" w:rsidR="00384328" w:rsidRPr="00384328" w:rsidRDefault="00384328" w:rsidP="00384328">
      <w:pPr>
        <w:spacing w:after="0" w:line="240" w:lineRule="auto"/>
        <w:rPr>
          <w:rFonts w:ascii="Arial" w:eastAsia="Times New Roman" w:hAnsi="Arial" w:cs="Arial"/>
        </w:rPr>
      </w:pPr>
    </w:p>
    <w:p w14:paraId="3DBC240D"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Standard Elevator Phone features:</w:t>
      </w:r>
    </w:p>
    <w:p w14:paraId="75BFEE32"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Five number programming</w:t>
      </w:r>
    </w:p>
    <w:p w14:paraId="5F21EE72"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Operating temperature of between -40˚F to +150˚F (-40˚ to + 65˚ C)</w:t>
      </w:r>
    </w:p>
    <w:p w14:paraId="33C5760A"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Location message</w:t>
      </w:r>
    </w:p>
    <w:p w14:paraId="394E2351"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Telephone line verification</w:t>
      </w:r>
    </w:p>
    <w:p w14:paraId="05ADB16C"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Battery backup (4 hours)</w:t>
      </w:r>
    </w:p>
    <w:p w14:paraId="737C2B49"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On-site or remote programmable</w:t>
      </w:r>
    </w:p>
    <w:p w14:paraId="7D95926A"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120vac or 24vac/dc power</w:t>
      </w:r>
    </w:p>
    <w:p w14:paraId="6E1EF94C" w14:textId="77777777" w:rsidR="00384328" w:rsidRPr="00384328" w:rsidRDefault="00384328" w:rsidP="00384328">
      <w:pPr>
        <w:numPr>
          <w:ilvl w:val="2"/>
          <w:numId w:val="13"/>
        </w:numPr>
        <w:spacing w:after="0" w:line="240" w:lineRule="auto"/>
        <w:rPr>
          <w:rFonts w:ascii="Arial" w:eastAsia="Times New Roman" w:hAnsi="Arial" w:cs="Arial"/>
        </w:rPr>
      </w:pPr>
      <w:r w:rsidRPr="00384328">
        <w:rPr>
          <w:rFonts w:ascii="Arial" w:eastAsia="Times New Roman" w:hAnsi="Arial" w:cs="Arial"/>
        </w:rPr>
        <w:t>EEPROM memory to protect programming</w:t>
      </w:r>
    </w:p>
    <w:p w14:paraId="354EBE23" w14:textId="77777777" w:rsidR="00384328" w:rsidRPr="00384328" w:rsidRDefault="00384328" w:rsidP="00384328">
      <w:pPr>
        <w:spacing w:after="0" w:line="240" w:lineRule="auto"/>
        <w:rPr>
          <w:rFonts w:ascii="Arial" w:eastAsia="Times New Roman" w:hAnsi="Arial" w:cs="Arial"/>
        </w:rPr>
      </w:pPr>
    </w:p>
    <w:p w14:paraId="28E1235A"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Graphics</w:t>
      </w:r>
    </w:p>
    <w:p w14:paraId="6015F6FB"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Base Station must include wording identifying the number of each Elevator Phone, instructions on how to operate the Base Station and light an LED when a particular Elevator Phone has been activated.</w:t>
      </w:r>
    </w:p>
    <w:p w14:paraId="45B0D95E" w14:textId="77777777" w:rsidR="00384328" w:rsidRPr="00384328" w:rsidRDefault="00384328" w:rsidP="00384328">
      <w:pPr>
        <w:spacing w:after="0" w:line="240" w:lineRule="auto"/>
        <w:ind w:left="1440"/>
        <w:rPr>
          <w:rFonts w:ascii="Arial" w:eastAsia="Times New Roman" w:hAnsi="Arial" w:cs="Arial"/>
        </w:rPr>
      </w:pPr>
    </w:p>
    <w:p w14:paraId="2C8FD15A"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lastRenderedPageBreak/>
        <w:t>Elevator Phone wording must include “Emergency Phone”, the International Phone Symbol, and raised Braille lettering.</w:t>
      </w:r>
    </w:p>
    <w:p w14:paraId="245F3A3F" w14:textId="77777777" w:rsidR="00384328" w:rsidRPr="00384328" w:rsidRDefault="00384328" w:rsidP="00384328">
      <w:pPr>
        <w:spacing w:after="0" w:line="240" w:lineRule="auto"/>
        <w:ind w:left="720"/>
        <w:rPr>
          <w:rFonts w:ascii="Arial" w:eastAsia="Times New Roman" w:hAnsi="Arial" w:cs="Arial"/>
        </w:rPr>
      </w:pPr>
    </w:p>
    <w:p w14:paraId="744A407A"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Product Substitutions</w:t>
      </w:r>
    </w:p>
    <w:p w14:paraId="5F986DFF" w14:textId="77777777" w:rsidR="00384328" w:rsidRPr="00384328" w:rsidRDefault="00384328" w:rsidP="00384328">
      <w:pPr>
        <w:numPr>
          <w:ilvl w:val="1"/>
          <w:numId w:val="13"/>
        </w:numPr>
        <w:spacing w:after="0" w:line="240" w:lineRule="auto"/>
        <w:rPr>
          <w:rFonts w:ascii="Arial" w:eastAsia="Times New Roman" w:hAnsi="Arial" w:cs="Arial"/>
        </w:rPr>
      </w:pPr>
      <w:r w:rsidRPr="00384328">
        <w:rPr>
          <w:rFonts w:ascii="Arial" w:eastAsia="Times New Roman" w:hAnsi="Arial" w:cs="Arial"/>
        </w:rPr>
        <w:t>No substitutions.</w:t>
      </w:r>
    </w:p>
    <w:p w14:paraId="75C0BC34" w14:textId="77777777" w:rsidR="00384328" w:rsidRPr="00384328" w:rsidRDefault="00384328" w:rsidP="00384328">
      <w:pPr>
        <w:spacing w:after="0" w:line="240" w:lineRule="auto"/>
        <w:ind w:left="720"/>
        <w:rPr>
          <w:rFonts w:ascii="Arial" w:eastAsia="Times New Roman" w:hAnsi="Arial" w:cs="Arial"/>
        </w:rPr>
      </w:pPr>
    </w:p>
    <w:p w14:paraId="7E011EA8" w14:textId="77777777"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Warranty</w:t>
      </w:r>
    </w:p>
    <w:p w14:paraId="0C021855" w14:textId="77777777" w:rsidR="00384328" w:rsidRPr="00384328" w:rsidRDefault="00384328" w:rsidP="00384328">
      <w:pPr>
        <w:spacing w:after="0" w:line="240" w:lineRule="auto"/>
        <w:ind w:left="720"/>
        <w:rPr>
          <w:rFonts w:ascii="Arial" w:eastAsia="Times New Roman" w:hAnsi="Arial" w:cs="Arial"/>
        </w:rPr>
      </w:pPr>
      <w:r w:rsidRPr="00384328">
        <w:rPr>
          <w:rFonts w:ascii="Arial" w:eastAsia="Times New Roman" w:hAnsi="Arial" w:cs="Arial"/>
        </w:rPr>
        <w:t>9.1 The Base Station and Elevator Phones shall be warranted for a period of three years.</w:t>
      </w:r>
    </w:p>
    <w:p w14:paraId="476C2DC0" w14:textId="77777777" w:rsidR="00384328" w:rsidRPr="00384328" w:rsidRDefault="00384328" w:rsidP="00384328">
      <w:pPr>
        <w:spacing w:after="0" w:line="240" w:lineRule="auto"/>
        <w:ind w:left="720"/>
        <w:rPr>
          <w:rFonts w:ascii="Arial" w:eastAsia="Times New Roman" w:hAnsi="Arial" w:cs="Arial"/>
        </w:rPr>
      </w:pPr>
    </w:p>
    <w:p w14:paraId="35938889" w14:textId="3F5AA366" w:rsidR="00384328" w:rsidRPr="00384328" w:rsidRDefault="00384328" w:rsidP="00384328">
      <w:pPr>
        <w:numPr>
          <w:ilvl w:val="0"/>
          <w:numId w:val="13"/>
        </w:numPr>
        <w:spacing w:after="0" w:line="240" w:lineRule="auto"/>
        <w:rPr>
          <w:rFonts w:ascii="Arial" w:eastAsia="Times New Roman" w:hAnsi="Arial" w:cs="Arial"/>
          <w:b/>
        </w:rPr>
      </w:pPr>
      <w:r w:rsidRPr="00384328">
        <w:rPr>
          <w:rFonts w:ascii="Arial" w:eastAsia="Times New Roman" w:hAnsi="Arial" w:cs="Arial"/>
          <w:b/>
        </w:rPr>
        <w:t>Manufacturer</w:t>
      </w:r>
    </w:p>
    <w:p w14:paraId="63E29709" w14:textId="77777777" w:rsidR="00384328" w:rsidRPr="00384328" w:rsidRDefault="00384328" w:rsidP="00384328">
      <w:pPr>
        <w:spacing w:after="0" w:line="240" w:lineRule="auto"/>
        <w:ind w:left="720"/>
        <w:rPr>
          <w:rFonts w:ascii="Arial" w:eastAsia="Times New Roman" w:hAnsi="Arial" w:cs="Arial"/>
        </w:rPr>
      </w:pPr>
      <w:r w:rsidRPr="00384328">
        <w:rPr>
          <w:rFonts w:ascii="Arial" w:eastAsia="Times New Roman" w:hAnsi="Arial" w:cs="Arial"/>
        </w:rPr>
        <w:t>The manufacturer shall be:</w:t>
      </w:r>
    </w:p>
    <w:p w14:paraId="06C9178E" w14:textId="7FB5C24A" w:rsidR="00384328" w:rsidRPr="00384328" w:rsidRDefault="00384328" w:rsidP="00384328">
      <w:pPr>
        <w:spacing w:after="0" w:line="240" w:lineRule="auto"/>
        <w:rPr>
          <w:rFonts w:ascii="Arial" w:eastAsia="Times New Roman" w:hAnsi="Arial" w:cs="Arial"/>
        </w:rPr>
      </w:pPr>
      <w:r>
        <w:rPr>
          <w:rFonts w:ascii="Arial" w:eastAsia="Times New Roman" w:hAnsi="Arial" w:cs="Arial"/>
        </w:rPr>
        <w:t xml:space="preserve">            </w:t>
      </w:r>
      <w:r w:rsidRPr="00384328">
        <w:rPr>
          <w:rFonts w:ascii="Arial" w:eastAsia="Times New Roman" w:hAnsi="Arial" w:cs="Arial"/>
        </w:rPr>
        <w:t>RATH</w:t>
      </w:r>
      <w:r w:rsidRPr="00384328">
        <w:rPr>
          <w:rFonts w:ascii="Arial" w:eastAsia="Times New Roman" w:hAnsi="Arial" w:cs="Arial"/>
          <w:vertAlign w:val="superscript"/>
        </w:rPr>
        <w:t>®</w:t>
      </w:r>
      <w:r w:rsidRPr="00384328">
        <w:rPr>
          <w:rFonts w:ascii="Arial" w:eastAsia="Times New Roman" w:hAnsi="Arial" w:cs="Arial"/>
        </w:rPr>
        <w:t xml:space="preserve"> Communications</w:t>
      </w:r>
    </w:p>
    <w:p w14:paraId="6B99498C" w14:textId="2A184DF8" w:rsidR="00384328" w:rsidRPr="00384328" w:rsidRDefault="00384328" w:rsidP="00384328">
      <w:pPr>
        <w:spacing w:after="0" w:line="240" w:lineRule="auto"/>
        <w:rPr>
          <w:rFonts w:ascii="Arial" w:eastAsia="Times New Roman" w:hAnsi="Arial" w:cs="Arial"/>
        </w:rPr>
      </w:pPr>
      <w:r>
        <w:rPr>
          <w:rFonts w:ascii="Arial" w:eastAsia="Times New Roman" w:hAnsi="Arial" w:cs="Arial"/>
        </w:rPr>
        <w:t xml:space="preserve">            </w:t>
      </w:r>
      <w:r w:rsidRPr="00384328">
        <w:rPr>
          <w:rFonts w:ascii="Arial" w:eastAsia="Times New Roman" w:hAnsi="Arial" w:cs="Arial"/>
        </w:rPr>
        <w:t>N56 W24720 North Corporate Circle</w:t>
      </w:r>
    </w:p>
    <w:p w14:paraId="72A76B14" w14:textId="7679922B" w:rsidR="00384328" w:rsidRPr="00384328" w:rsidRDefault="00384328" w:rsidP="00384328">
      <w:pPr>
        <w:spacing w:after="0" w:line="240" w:lineRule="auto"/>
        <w:rPr>
          <w:rFonts w:ascii="Arial" w:eastAsia="Times New Roman" w:hAnsi="Arial" w:cs="Arial"/>
        </w:rPr>
      </w:pPr>
      <w:r>
        <w:rPr>
          <w:rFonts w:ascii="Arial" w:eastAsia="Times New Roman" w:hAnsi="Arial" w:cs="Arial"/>
        </w:rPr>
        <w:t xml:space="preserve">            </w:t>
      </w:r>
      <w:r w:rsidRPr="00384328">
        <w:rPr>
          <w:rFonts w:ascii="Arial" w:eastAsia="Times New Roman" w:hAnsi="Arial" w:cs="Arial"/>
        </w:rPr>
        <w:t>Sussex, WI 53089</w:t>
      </w:r>
    </w:p>
    <w:p w14:paraId="1BC3DBC6" w14:textId="5708CCCE" w:rsidR="00384328" w:rsidRPr="00384328" w:rsidRDefault="00384328" w:rsidP="00384328">
      <w:pPr>
        <w:spacing w:after="0" w:line="240" w:lineRule="auto"/>
        <w:rPr>
          <w:rFonts w:ascii="Arial" w:eastAsia="Times New Roman" w:hAnsi="Arial" w:cs="Arial"/>
        </w:rPr>
      </w:pPr>
      <w:r>
        <w:rPr>
          <w:rFonts w:ascii="Arial" w:eastAsia="Times New Roman" w:hAnsi="Arial" w:cs="Arial"/>
        </w:rPr>
        <w:t xml:space="preserve">            </w:t>
      </w:r>
      <w:r w:rsidRPr="00384328">
        <w:rPr>
          <w:rFonts w:ascii="Arial" w:eastAsia="Times New Roman" w:hAnsi="Arial" w:cs="Arial"/>
        </w:rPr>
        <w:t xml:space="preserve">www.rathcommunications.com </w:t>
      </w:r>
    </w:p>
    <w:p w14:paraId="4F1845C7" w14:textId="77777777" w:rsidR="00384328" w:rsidRPr="00384328" w:rsidRDefault="00384328" w:rsidP="00384328">
      <w:pPr>
        <w:rPr>
          <w:rFonts w:ascii="Arial" w:hAnsi="Arial" w:cs="Arial"/>
        </w:rPr>
      </w:pPr>
    </w:p>
    <w:sectPr w:rsidR="00384328" w:rsidRPr="00384328" w:rsidSect="000A198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F914" w14:textId="77777777" w:rsidR="00B5678A" w:rsidRDefault="00B5678A" w:rsidP="000A1984">
      <w:pPr>
        <w:spacing w:after="0" w:line="240" w:lineRule="auto"/>
      </w:pPr>
      <w:r>
        <w:separator/>
      </w:r>
    </w:p>
  </w:endnote>
  <w:endnote w:type="continuationSeparator" w:id="0">
    <w:p w14:paraId="100D5294" w14:textId="77777777" w:rsidR="00B5678A" w:rsidRDefault="00B5678A" w:rsidP="000A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46D" w14:textId="77777777" w:rsidR="004A3B33" w:rsidRPr="004A3B33" w:rsidRDefault="004A3B33" w:rsidP="004A3B33">
    <w:pPr>
      <w:tabs>
        <w:tab w:val="center" w:pos="4320"/>
        <w:tab w:val="right" w:pos="8640"/>
      </w:tabs>
      <w:spacing w:after="0" w:line="240" w:lineRule="auto"/>
      <w:rPr>
        <w:rFonts w:ascii="Times New Roman" w:eastAsia="Times New Roman" w:hAnsi="Times New Roman" w:cs="Times New Roman"/>
        <w:sz w:val="18"/>
        <w:szCs w:val="18"/>
        <w:lang w:val="x-none" w:eastAsia="x-none"/>
      </w:rPr>
    </w:pPr>
    <w:r w:rsidRPr="004A3B33">
      <w:rPr>
        <w:rFonts w:ascii="Times New Roman" w:eastAsia="Times New Roman" w:hAnsi="Times New Roman" w:cs="Times New Roman"/>
        <w:noProof/>
        <w:lang w:val="x-none" w:eastAsia="x-none"/>
      </w:rPr>
      <mc:AlternateContent>
        <mc:Choice Requires="wps">
          <w:drawing>
            <wp:anchor distT="4294967295" distB="4294967295" distL="114300" distR="114300" simplePos="0" relativeHeight="251667456" behindDoc="0" locked="0" layoutInCell="1" allowOverlap="1" wp14:anchorId="37DBDB1E" wp14:editId="6CB03C96">
              <wp:simplePos x="0" y="0"/>
              <wp:positionH relativeFrom="margin">
                <wp:posOffset>-95250</wp:posOffset>
              </wp:positionH>
              <wp:positionV relativeFrom="margin">
                <wp:posOffset>7809865</wp:posOffset>
              </wp:positionV>
              <wp:extent cx="5029200" cy="0"/>
              <wp:effectExtent l="0" t="0" r="19050" b="38100"/>
              <wp:wrapNone/>
              <wp:docPr id="8" name="Straight Connector 8" title="Line 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54B32C" id="Straight Connector 8" o:spid="_x0000_s1026" alt="Title: Line design element"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7.5pt,614.95pt" to="388.5pt,6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" strokecolor="#ccc" strokeweight="1pt">
              <v:stroke joinstyle="miter"/>
              <o:lock v:ext="edit" shapetype="f"/>
              <w10:wrap anchorx="margin" anchory="margin"/>
            </v:line>
          </w:pict>
        </mc:Fallback>
      </mc:AlternateContent>
    </w:r>
  </w:p>
  <w:p w14:paraId="0B2877FB"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N56 W24720 N. Corporate Circle</w:t>
    </w:r>
  </w:p>
  <w:p w14:paraId="2A8F9C5F"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Sussex, WI 53089</w:t>
    </w:r>
  </w:p>
  <w:p w14:paraId="626EA73A"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800-451-1460</w:t>
    </w:r>
  </w:p>
  <w:p w14:paraId="4A12372F" w14:textId="77777777" w:rsidR="004A3B33" w:rsidRPr="004A3B33" w:rsidRDefault="00B5678A" w:rsidP="004A3B33">
    <w:pPr>
      <w:spacing w:after="0" w:line="276" w:lineRule="auto"/>
      <w:rPr>
        <w:rFonts w:ascii="Arial" w:eastAsia="MS Mincho" w:hAnsi="Arial" w:cs="Arial"/>
        <w:b/>
        <w:bCs/>
        <w:color w:val="000000"/>
        <w:sz w:val="16"/>
        <w:lang w:eastAsia="ja-JP"/>
      </w:rPr>
    </w:pPr>
    <w:hyperlink r:id="rId1" w:history="1">
      <w:r w:rsidR="004A3B33" w:rsidRPr="004A3B33">
        <w:rPr>
          <w:rFonts w:ascii="Arial" w:eastAsia="MS Mincho" w:hAnsi="Arial" w:cs="Arial"/>
          <w:b/>
          <w:bCs/>
          <w:color w:val="0563C1"/>
          <w:sz w:val="16"/>
          <w:u w:val="single"/>
          <w:lang w:eastAsia="ja-JP"/>
        </w:rPr>
        <w:t>www.rathcommunications.com</w:t>
      </w:r>
    </w:hyperlink>
    <w:r w:rsidR="004A3B33" w:rsidRPr="004A3B33">
      <w:rPr>
        <w:rFonts w:ascii="Arial" w:eastAsia="MS Mincho" w:hAnsi="Arial" w:cs="Arial"/>
        <w:b/>
        <w:bCs/>
        <w:color w:val="000000"/>
        <w:sz w:val="16"/>
        <w:lang w:eastAsia="ja-JP"/>
      </w:rPr>
      <w:t xml:space="preserve"> </w:t>
    </w:r>
  </w:p>
  <w:p w14:paraId="6F479DEE" w14:textId="077D570B" w:rsidR="00F848E2" w:rsidRPr="00F848E2" w:rsidRDefault="00F848E2" w:rsidP="00F848E2">
    <w:pP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0274302"/>
  <w:p w14:paraId="3BA40117" w14:textId="7A0589FA" w:rsidR="004A3B33" w:rsidRPr="004A3B33" w:rsidRDefault="004A3B33" w:rsidP="004A3B33">
    <w:pPr>
      <w:tabs>
        <w:tab w:val="center" w:pos="4320"/>
        <w:tab w:val="right" w:pos="8640"/>
      </w:tabs>
      <w:spacing w:after="0" w:line="240" w:lineRule="auto"/>
      <w:rPr>
        <w:rFonts w:ascii="Times New Roman" w:eastAsia="Times New Roman" w:hAnsi="Times New Roman" w:cs="Times New Roman"/>
        <w:sz w:val="18"/>
        <w:szCs w:val="18"/>
        <w:lang w:val="x-none" w:eastAsia="x-none"/>
      </w:rPr>
    </w:pPr>
    <w:r w:rsidRPr="004A3B33">
      <w:rPr>
        <w:rFonts w:ascii="Times New Roman" w:eastAsia="Times New Roman" w:hAnsi="Times New Roman" w:cs="Times New Roman"/>
        <w:noProof/>
        <w:lang w:val="x-none" w:eastAsia="x-none"/>
      </w:rPr>
      <mc:AlternateContent>
        <mc:Choice Requires="wps">
          <w:drawing>
            <wp:anchor distT="4294967295" distB="4294967295" distL="114300" distR="114300" simplePos="0" relativeHeight="251665408" behindDoc="0" locked="0" layoutInCell="1" allowOverlap="1" wp14:anchorId="410A1A69" wp14:editId="4ED6134E">
              <wp:simplePos x="0" y="0"/>
              <wp:positionH relativeFrom="margin">
                <wp:posOffset>-80010</wp:posOffset>
              </wp:positionH>
              <wp:positionV relativeFrom="margin">
                <wp:posOffset>7649845</wp:posOffset>
              </wp:positionV>
              <wp:extent cx="5029200" cy="0"/>
              <wp:effectExtent l="0" t="0" r="19050" b="38100"/>
              <wp:wrapNone/>
              <wp:docPr id="5" name="Straight Connector 5" title="Line 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B57E90" id="Straight Connector 5" o:spid="_x0000_s1026" alt="Title: Line design element"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6.3pt,602.35pt" to="389.7pt,6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" strokecolor="#ccc" strokeweight="1pt">
              <v:stroke joinstyle="miter"/>
              <o:lock v:ext="edit" shapetype="f"/>
              <w10:wrap anchorx="margin" anchory="margin"/>
            </v:line>
          </w:pict>
        </mc:Fallback>
      </mc:AlternateContent>
    </w:r>
  </w:p>
  <w:p w14:paraId="1DCAAC1E"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N56 W24720 N. Corporate Circle</w:t>
    </w:r>
  </w:p>
  <w:p w14:paraId="0339CFCC" w14:textId="7948D44D"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Sussex, WI 53089</w:t>
    </w:r>
  </w:p>
  <w:p w14:paraId="5BE570DE" w14:textId="77777777" w:rsidR="004A3B33" w:rsidRPr="004A3B33" w:rsidRDefault="004A3B33" w:rsidP="004A3B33">
    <w:pPr>
      <w:spacing w:after="0" w:line="276" w:lineRule="auto"/>
      <w:rPr>
        <w:rFonts w:ascii="Arial" w:eastAsia="MS Mincho" w:hAnsi="Arial" w:cs="Arial"/>
        <w:iCs/>
        <w:color w:val="000000"/>
        <w:sz w:val="16"/>
        <w:lang w:eastAsia="ja-JP"/>
      </w:rPr>
    </w:pPr>
    <w:r w:rsidRPr="004A3B33">
      <w:rPr>
        <w:rFonts w:ascii="Arial" w:eastAsia="MS Mincho" w:hAnsi="Arial" w:cs="Arial"/>
        <w:iCs/>
        <w:color w:val="000000"/>
        <w:sz w:val="16"/>
        <w:lang w:eastAsia="ja-JP"/>
      </w:rPr>
      <w:t>800-451-1460</w:t>
    </w:r>
  </w:p>
  <w:p w14:paraId="0C27D17E" w14:textId="77777777" w:rsidR="004A3B33" w:rsidRPr="004A3B33" w:rsidRDefault="00B5678A" w:rsidP="004A3B33">
    <w:pPr>
      <w:spacing w:after="0" w:line="276" w:lineRule="auto"/>
      <w:rPr>
        <w:rFonts w:ascii="Arial" w:eastAsia="MS Mincho" w:hAnsi="Arial" w:cs="Arial"/>
        <w:b/>
        <w:bCs/>
        <w:color w:val="000000"/>
        <w:sz w:val="16"/>
        <w:lang w:eastAsia="ja-JP"/>
      </w:rPr>
    </w:pPr>
    <w:hyperlink r:id="rId1" w:history="1">
      <w:r w:rsidR="004A3B33" w:rsidRPr="004A3B33">
        <w:rPr>
          <w:rFonts w:ascii="Arial" w:eastAsia="MS Mincho" w:hAnsi="Arial" w:cs="Arial"/>
          <w:b/>
          <w:bCs/>
          <w:color w:val="0563C1"/>
          <w:sz w:val="16"/>
          <w:u w:val="single"/>
          <w:lang w:eastAsia="ja-JP"/>
        </w:rPr>
        <w:t>www.rathcommunications.com</w:t>
      </w:r>
    </w:hyperlink>
    <w:r w:rsidR="004A3B33" w:rsidRPr="004A3B33">
      <w:rPr>
        <w:rFonts w:ascii="Arial" w:eastAsia="MS Mincho" w:hAnsi="Arial" w:cs="Arial"/>
        <w:b/>
        <w:bCs/>
        <w:color w:val="000000"/>
        <w:sz w:val="16"/>
        <w:lang w:eastAsia="ja-JP"/>
      </w:rPr>
      <w:t xml:space="preserve"> </w:t>
    </w:r>
  </w:p>
  <w:bookmarkEnd w:id="0"/>
  <w:p w14:paraId="11402D81" w14:textId="77777777" w:rsidR="00F848E2" w:rsidRDefault="00F8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9B13" w14:textId="77777777" w:rsidR="00B5678A" w:rsidRDefault="00B5678A" w:rsidP="000A1984">
      <w:pPr>
        <w:spacing w:after="0" w:line="240" w:lineRule="auto"/>
      </w:pPr>
      <w:r>
        <w:separator/>
      </w:r>
    </w:p>
  </w:footnote>
  <w:footnote w:type="continuationSeparator" w:id="0">
    <w:p w14:paraId="09DE9967" w14:textId="77777777" w:rsidR="00B5678A" w:rsidRDefault="00B5678A" w:rsidP="000A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732"/>
      <w:tblW w:w="7920" w:type="dxa"/>
      <w:tblBorders>
        <w:bottom w:val="single" w:sz="8" w:space="0" w:color="E7E6E6"/>
      </w:tblBorders>
      <w:tblLayout w:type="fixed"/>
      <w:tblCellMar>
        <w:left w:w="144" w:type="dxa"/>
        <w:right w:w="0" w:type="dxa"/>
      </w:tblCellMar>
      <w:tblLook w:val="04A0" w:firstRow="1" w:lastRow="0" w:firstColumn="1" w:lastColumn="0" w:noHBand="0" w:noVBand="1"/>
    </w:tblPr>
    <w:tblGrid>
      <w:gridCol w:w="7920"/>
    </w:tblGrid>
    <w:tr w:rsidR="004A3B33" w14:paraId="0FCC4DAD" w14:textId="77777777" w:rsidTr="00AF451B">
      <w:trPr>
        <w:trHeight w:val="855"/>
      </w:trPr>
      <w:tc>
        <w:tcPr>
          <w:tcW w:w="7920" w:type="dxa"/>
          <w:tcBorders>
            <w:bottom w:val="single" w:sz="8" w:space="0" w:color="E7E6E6"/>
          </w:tcBorders>
          <w:shd w:val="clear" w:color="auto" w:fill="auto"/>
        </w:tcPr>
        <w:p w14:paraId="4F9B31A4" w14:textId="683B7BC2" w:rsidR="004A3B33" w:rsidRDefault="004A3B33" w:rsidP="004A3B33">
          <w:pPr>
            <w:pStyle w:val="CompanyName"/>
          </w:pPr>
          <w:r>
            <w:rPr>
              <w:noProof/>
            </w:rPr>
            <w:drawing>
              <wp:anchor distT="0" distB="0" distL="114300" distR="114300" simplePos="0" relativeHeight="251663360" behindDoc="0" locked="0" layoutInCell="1" allowOverlap="1" wp14:anchorId="162975DC" wp14:editId="5EF4966B">
                <wp:simplePos x="0" y="0"/>
                <wp:positionH relativeFrom="column">
                  <wp:posOffset>-91440</wp:posOffset>
                </wp:positionH>
                <wp:positionV relativeFrom="paragraph">
                  <wp:posOffset>95250</wp:posOffset>
                </wp:positionV>
                <wp:extent cx="1428750" cy="285750"/>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3B33" w14:paraId="65D4B7C9" w14:textId="77777777" w:rsidTr="00AF451B">
      <w:trPr>
        <w:trHeight w:hRule="exact" w:val="338"/>
      </w:trPr>
      <w:tc>
        <w:tcPr>
          <w:tcW w:w="7920" w:type="dxa"/>
          <w:tcBorders>
            <w:top w:val="single" w:sz="8" w:space="0" w:color="E7E6E6"/>
            <w:bottom w:val="nil"/>
          </w:tcBorders>
          <w:shd w:val="clear" w:color="auto" w:fill="auto"/>
        </w:tcPr>
        <w:p w14:paraId="2BCCAB4F" w14:textId="77777777" w:rsidR="004A3B33" w:rsidRPr="007D5328" w:rsidRDefault="004A3B33" w:rsidP="004A3B33">
          <w:pPr>
            <w:pStyle w:val="Header"/>
            <w:rPr>
              <w:rFonts w:ascii="Calibri Light" w:eastAsia="MS Mincho" w:hAnsi="Calibri Light"/>
            </w:rPr>
          </w:pPr>
        </w:p>
      </w:tc>
    </w:tr>
  </w:tbl>
  <w:p w14:paraId="3E9D5307" w14:textId="2C9B7BCD" w:rsidR="000B17D8" w:rsidRDefault="004A3B33" w:rsidP="00F848E2">
    <w:pPr>
      <w:spacing w:after="0"/>
      <w:jc w:val="center"/>
      <w:rPr>
        <w:rFonts w:ascii="Times New Roman" w:hAnsi="Times New Roman" w:cs="Times New Roman"/>
        <w:i/>
        <w:iCs/>
        <w:sz w:val="24"/>
        <w:szCs w:val="24"/>
      </w:rPr>
    </w:pPr>
    <w:r>
      <w:tab/>
    </w:r>
    <w:r>
      <w:tab/>
    </w:r>
  </w:p>
  <w:p w14:paraId="28BF362B" w14:textId="77777777" w:rsidR="000B17D8" w:rsidRDefault="000B17D8" w:rsidP="00070A94">
    <w:pPr>
      <w:spacing w:after="0"/>
      <w:rPr>
        <w:rFonts w:ascii="Times New Roman" w:hAnsi="Times New Roman" w:cs="Times New Roman"/>
        <w:i/>
        <w:iCs/>
        <w:sz w:val="24"/>
        <w:szCs w:val="24"/>
      </w:rPr>
    </w:pPr>
  </w:p>
  <w:p w14:paraId="39EF2C4D" w14:textId="77777777" w:rsidR="004A3B33" w:rsidRDefault="004A3B33" w:rsidP="00070A94">
    <w:pPr>
      <w:spacing w:after="0"/>
      <w:rPr>
        <w:rFonts w:ascii="Times New Roman" w:hAnsi="Times New Roman" w:cs="Times New Roman"/>
        <w:i/>
        <w:iCs/>
        <w:sz w:val="24"/>
        <w:szCs w:val="24"/>
      </w:rPr>
    </w:pPr>
  </w:p>
  <w:p w14:paraId="7747317D" w14:textId="77777777" w:rsidR="004A3B33" w:rsidRDefault="004A3B33" w:rsidP="00070A94">
    <w:pPr>
      <w:spacing w:after="0"/>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10F"/>
    <w:multiLevelType w:val="hybridMultilevel"/>
    <w:tmpl w:val="A6EAF13A"/>
    <w:lvl w:ilvl="0" w:tplc="B5A0457A">
      <w:numFmt w:val="bullet"/>
      <w:lvlText w:val=""/>
      <w:lvlJc w:val="left"/>
      <w:pPr>
        <w:tabs>
          <w:tab w:val="num" w:pos="930"/>
        </w:tabs>
        <w:ind w:left="930" w:hanging="360"/>
      </w:pPr>
      <w:rPr>
        <w:rFonts w:ascii="Symbol" w:eastAsia="Times New Roman" w:hAnsi="Symbol"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0A04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FA29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4131D2"/>
    <w:multiLevelType w:val="multilevel"/>
    <w:tmpl w:val="59A0B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03948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330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885E81"/>
    <w:multiLevelType w:val="multilevel"/>
    <w:tmpl w:val="830A81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83D4D92"/>
    <w:multiLevelType w:val="multilevel"/>
    <w:tmpl w:val="18607B2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78039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043A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3C58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8746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C65CEF"/>
    <w:multiLevelType w:val="multilevel"/>
    <w:tmpl w:val="F42278D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500"/>
        </w:tabs>
        <w:ind w:left="150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1046B9E"/>
    <w:multiLevelType w:val="multilevel"/>
    <w:tmpl w:val="B1745C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7CD71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3"/>
  </w:num>
  <w:num w:numId="4">
    <w:abstractNumId w:val="13"/>
  </w:num>
  <w:num w:numId="5">
    <w:abstractNumId w:val="7"/>
  </w:num>
  <w:num w:numId="6">
    <w:abstractNumId w:val="2"/>
  </w:num>
  <w:num w:numId="7">
    <w:abstractNumId w:val="1"/>
  </w:num>
  <w:num w:numId="8">
    <w:abstractNumId w:val="14"/>
  </w:num>
  <w:num w:numId="9">
    <w:abstractNumId w:val="5"/>
  </w:num>
  <w:num w:numId="10">
    <w:abstractNumId w:val="11"/>
  </w:num>
  <w:num w:numId="11">
    <w:abstractNumId w:val="10"/>
  </w:num>
  <w:num w:numId="12">
    <w:abstractNumId w:val="4"/>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0F"/>
    <w:rsid w:val="00003FE1"/>
    <w:rsid w:val="00004776"/>
    <w:rsid w:val="00007FEA"/>
    <w:rsid w:val="000159A0"/>
    <w:rsid w:val="00024FCB"/>
    <w:rsid w:val="000255FB"/>
    <w:rsid w:val="00031B66"/>
    <w:rsid w:val="0003566F"/>
    <w:rsid w:val="000429C5"/>
    <w:rsid w:val="00043CF5"/>
    <w:rsid w:val="000451FB"/>
    <w:rsid w:val="00050B68"/>
    <w:rsid w:val="00050DDC"/>
    <w:rsid w:val="0005277B"/>
    <w:rsid w:val="00053D3F"/>
    <w:rsid w:val="000627A1"/>
    <w:rsid w:val="00070A94"/>
    <w:rsid w:val="000725F2"/>
    <w:rsid w:val="00085025"/>
    <w:rsid w:val="00090339"/>
    <w:rsid w:val="00097ABB"/>
    <w:rsid w:val="000A1984"/>
    <w:rsid w:val="000B129E"/>
    <w:rsid w:val="000B17D8"/>
    <w:rsid w:val="000B1D52"/>
    <w:rsid w:val="000C01E0"/>
    <w:rsid w:val="000C056D"/>
    <w:rsid w:val="000D344D"/>
    <w:rsid w:val="000D5117"/>
    <w:rsid w:val="000F0CB8"/>
    <w:rsid w:val="000F3418"/>
    <w:rsid w:val="000F7A86"/>
    <w:rsid w:val="00114F99"/>
    <w:rsid w:val="00135B67"/>
    <w:rsid w:val="001511C5"/>
    <w:rsid w:val="0015475A"/>
    <w:rsid w:val="00157D3C"/>
    <w:rsid w:val="00162D66"/>
    <w:rsid w:val="001738AB"/>
    <w:rsid w:val="00191208"/>
    <w:rsid w:val="001A3A60"/>
    <w:rsid w:val="001A5BFD"/>
    <w:rsid w:val="001C7EFF"/>
    <w:rsid w:val="001D222E"/>
    <w:rsid w:val="00210B7D"/>
    <w:rsid w:val="00216F3B"/>
    <w:rsid w:val="002418B6"/>
    <w:rsid w:val="002543FD"/>
    <w:rsid w:val="00257415"/>
    <w:rsid w:val="002938F2"/>
    <w:rsid w:val="002948EC"/>
    <w:rsid w:val="002A769E"/>
    <w:rsid w:val="002D0AA4"/>
    <w:rsid w:val="002E7E3B"/>
    <w:rsid w:val="002F4F63"/>
    <w:rsid w:val="00300F03"/>
    <w:rsid w:val="003043AD"/>
    <w:rsid w:val="003076A7"/>
    <w:rsid w:val="003138D2"/>
    <w:rsid w:val="00317C0F"/>
    <w:rsid w:val="0033489B"/>
    <w:rsid w:val="00351571"/>
    <w:rsid w:val="0035637F"/>
    <w:rsid w:val="00380BB8"/>
    <w:rsid w:val="00384328"/>
    <w:rsid w:val="00390029"/>
    <w:rsid w:val="0039486E"/>
    <w:rsid w:val="003A2F47"/>
    <w:rsid w:val="003A4ACA"/>
    <w:rsid w:val="003B284E"/>
    <w:rsid w:val="003D308D"/>
    <w:rsid w:val="003E3B09"/>
    <w:rsid w:val="003F6026"/>
    <w:rsid w:val="00402745"/>
    <w:rsid w:val="0040422A"/>
    <w:rsid w:val="00417AAE"/>
    <w:rsid w:val="0042748E"/>
    <w:rsid w:val="00442FB8"/>
    <w:rsid w:val="00464D18"/>
    <w:rsid w:val="0048246E"/>
    <w:rsid w:val="0048548A"/>
    <w:rsid w:val="004858BE"/>
    <w:rsid w:val="00493EEE"/>
    <w:rsid w:val="004967D1"/>
    <w:rsid w:val="004A2963"/>
    <w:rsid w:val="004A3B33"/>
    <w:rsid w:val="004A5A85"/>
    <w:rsid w:val="004D74A7"/>
    <w:rsid w:val="004E184A"/>
    <w:rsid w:val="00504C0A"/>
    <w:rsid w:val="00510DEC"/>
    <w:rsid w:val="00530C2F"/>
    <w:rsid w:val="005311E3"/>
    <w:rsid w:val="005315B5"/>
    <w:rsid w:val="00532A17"/>
    <w:rsid w:val="0053411A"/>
    <w:rsid w:val="0054214D"/>
    <w:rsid w:val="00542F34"/>
    <w:rsid w:val="005430C3"/>
    <w:rsid w:val="005542D7"/>
    <w:rsid w:val="00562945"/>
    <w:rsid w:val="00564AE5"/>
    <w:rsid w:val="0056743B"/>
    <w:rsid w:val="005728ED"/>
    <w:rsid w:val="005873B3"/>
    <w:rsid w:val="00587448"/>
    <w:rsid w:val="00594A4B"/>
    <w:rsid w:val="005A2873"/>
    <w:rsid w:val="005B17A3"/>
    <w:rsid w:val="005C04F1"/>
    <w:rsid w:val="005C3991"/>
    <w:rsid w:val="005E5EB0"/>
    <w:rsid w:val="005F178D"/>
    <w:rsid w:val="005F2C6B"/>
    <w:rsid w:val="005F69E3"/>
    <w:rsid w:val="006003DF"/>
    <w:rsid w:val="00603E29"/>
    <w:rsid w:val="00612CD6"/>
    <w:rsid w:val="00620358"/>
    <w:rsid w:val="00620E1B"/>
    <w:rsid w:val="0062700D"/>
    <w:rsid w:val="006528EB"/>
    <w:rsid w:val="0066188E"/>
    <w:rsid w:val="00675A42"/>
    <w:rsid w:val="006929B9"/>
    <w:rsid w:val="006A5215"/>
    <w:rsid w:val="006B3125"/>
    <w:rsid w:val="006B381F"/>
    <w:rsid w:val="006B7F6D"/>
    <w:rsid w:val="006C0628"/>
    <w:rsid w:val="006E17A9"/>
    <w:rsid w:val="006E1A3F"/>
    <w:rsid w:val="006F5FD5"/>
    <w:rsid w:val="006F79C3"/>
    <w:rsid w:val="0070173E"/>
    <w:rsid w:val="007130C0"/>
    <w:rsid w:val="0072506D"/>
    <w:rsid w:val="00733807"/>
    <w:rsid w:val="00737713"/>
    <w:rsid w:val="007467AE"/>
    <w:rsid w:val="007604CF"/>
    <w:rsid w:val="00762479"/>
    <w:rsid w:val="00762A55"/>
    <w:rsid w:val="00766664"/>
    <w:rsid w:val="00773846"/>
    <w:rsid w:val="00774A0F"/>
    <w:rsid w:val="007A0BCE"/>
    <w:rsid w:val="007F002C"/>
    <w:rsid w:val="00806D86"/>
    <w:rsid w:val="0081775B"/>
    <w:rsid w:val="00830592"/>
    <w:rsid w:val="00835FFE"/>
    <w:rsid w:val="008543B4"/>
    <w:rsid w:val="00857C46"/>
    <w:rsid w:val="00866AA2"/>
    <w:rsid w:val="00875C86"/>
    <w:rsid w:val="008764A9"/>
    <w:rsid w:val="008809B5"/>
    <w:rsid w:val="00882AB5"/>
    <w:rsid w:val="00891A24"/>
    <w:rsid w:val="0089268E"/>
    <w:rsid w:val="008A09AC"/>
    <w:rsid w:val="008B27BE"/>
    <w:rsid w:val="008B2BF7"/>
    <w:rsid w:val="008C04AA"/>
    <w:rsid w:val="008F2AFD"/>
    <w:rsid w:val="009101D7"/>
    <w:rsid w:val="00911607"/>
    <w:rsid w:val="00917812"/>
    <w:rsid w:val="00924963"/>
    <w:rsid w:val="009327AD"/>
    <w:rsid w:val="00941935"/>
    <w:rsid w:val="00950F55"/>
    <w:rsid w:val="00960DDC"/>
    <w:rsid w:val="00964DF4"/>
    <w:rsid w:val="009D3F2C"/>
    <w:rsid w:val="009D6652"/>
    <w:rsid w:val="009F0761"/>
    <w:rsid w:val="009F5139"/>
    <w:rsid w:val="00A01545"/>
    <w:rsid w:val="00A06721"/>
    <w:rsid w:val="00A10A3B"/>
    <w:rsid w:val="00A24914"/>
    <w:rsid w:val="00A24D97"/>
    <w:rsid w:val="00A27639"/>
    <w:rsid w:val="00A31025"/>
    <w:rsid w:val="00A4073E"/>
    <w:rsid w:val="00A448EE"/>
    <w:rsid w:val="00A559CE"/>
    <w:rsid w:val="00A72660"/>
    <w:rsid w:val="00A75392"/>
    <w:rsid w:val="00A90F3D"/>
    <w:rsid w:val="00AA4542"/>
    <w:rsid w:val="00AA4C54"/>
    <w:rsid w:val="00AC3826"/>
    <w:rsid w:val="00AC3EA6"/>
    <w:rsid w:val="00AD6DB3"/>
    <w:rsid w:val="00B2681D"/>
    <w:rsid w:val="00B41A9F"/>
    <w:rsid w:val="00B5678A"/>
    <w:rsid w:val="00B9215C"/>
    <w:rsid w:val="00B944CB"/>
    <w:rsid w:val="00B95FC1"/>
    <w:rsid w:val="00BB1991"/>
    <w:rsid w:val="00BB72C2"/>
    <w:rsid w:val="00BC4689"/>
    <w:rsid w:val="00BD6E02"/>
    <w:rsid w:val="00BE2276"/>
    <w:rsid w:val="00BE322C"/>
    <w:rsid w:val="00BF7F36"/>
    <w:rsid w:val="00C253A6"/>
    <w:rsid w:val="00C4709B"/>
    <w:rsid w:val="00C622C0"/>
    <w:rsid w:val="00C66E5B"/>
    <w:rsid w:val="00C93EAD"/>
    <w:rsid w:val="00CA37AE"/>
    <w:rsid w:val="00CC6FD7"/>
    <w:rsid w:val="00CE496D"/>
    <w:rsid w:val="00CF0129"/>
    <w:rsid w:val="00CF4726"/>
    <w:rsid w:val="00D02CE1"/>
    <w:rsid w:val="00D107D2"/>
    <w:rsid w:val="00D113DE"/>
    <w:rsid w:val="00D41F7B"/>
    <w:rsid w:val="00D51617"/>
    <w:rsid w:val="00D665E0"/>
    <w:rsid w:val="00D74E04"/>
    <w:rsid w:val="00D84E8A"/>
    <w:rsid w:val="00DB5B6F"/>
    <w:rsid w:val="00DB6AE7"/>
    <w:rsid w:val="00DB730A"/>
    <w:rsid w:val="00DC63FA"/>
    <w:rsid w:val="00DD0AB9"/>
    <w:rsid w:val="00DD2662"/>
    <w:rsid w:val="00DE2658"/>
    <w:rsid w:val="00DF12B5"/>
    <w:rsid w:val="00E060EF"/>
    <w:rsid w:val="00E17914"/>
    <w:rsid w:val="00E266F8"/>
    <w:rsid w:val="00E318E9"/>
    <w:rsid w:val="00E331B7"/>
    <w:rsid w:val="00E47697"/>
    <w:rsid w:val="00E477DC"/>
    <w:rsid w:val="00E52784"/>
    <w:rsid w:val="00E622F6"/>
    <w:rsid w:val="00E670D8"/>
    <w:rsid w:val="00E811D5"/>
    <w:rsid w:val="00E91616"/>
    <w:rsid w:val="00E92D28"/>
    <w:rsid w:val="00EA5931"/>
    <w:rsid w:val="00EC319B"/>
    <w:rsid w:val="00EC32FB"/>
    <w:rsid w:val="00EF1E4A"/>
    <w:rsid w:val="00EF2E91"/>
    <w:rsid w:val="00F00F30"/>
    <w:rsid w:val="00F10618"/>
    <w:rsid w:val="00F20419"/>
    <w:rsid w:val="00F4315B"/>
    <w:rsid w:val="00F46EE2"/>
    <w:rsid w:val="00F6698B"/>
    <w:rsid w:val="00F7366B"/>
    <w:rsid w:val="00F747DC"/>
    <w:rsid w:val="00F848E2"/>
    <w:rsid w:val="00FA08A5"/>
    <w:rsid w:val="00FA59EE"/>
    <w:rsid w:val="00FB2FEB"/>
    <w:rsid w:val="00FD520C"/>
    <w:rsid w:val="00FD5747"/>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4D7AB"/>
  <w15:chartTrackingRefBased/>
  <w15:docId w15:val="{F0EA4A68-DC4C-4C00-904C-D9A7F27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9E3"/>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9E3"/>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69E3"/>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69E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F69E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69E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69E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69E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9E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188E"/>
    <w:rPr>
      <w:sz w:val="16"/>
      <w:szCs w:val="16"/>
    </w:rPr>
  </w:style>
  <w:style w:type="paragraph" w:styleId="CommentText">
    <w:name w:val="annotation text"/>
    <w:basedOn w:val="Normal"/>
    <w:link w:val="CommentTextChar"/>
    <w:uiPriority w:val="99"/>
    <w:semiHidden/>
    <w:unhideWhenUsed/>
    <w:rsid w:val="0066188E"/>
    <w:pPr>
      <w:spacing w:line="240" w:lineRule="auto"/>
    </w:pPr>
    <w:rPr>
      <w:sz w:val="20"/>
      <w:szCs w:val="20"/>
    </w:rPr>
  </w:style>
  <w:style w:type="character" w:customStyle="1" w:styleId="CommentTextChar">
    <w:name w:val="Comment Text Char"/>
    <w:basedOn w:val="DefaultParagraphFont"/>
    <w:link w:val="CommentText"/>
    <w:uiPriority w:val="99"/>
    <w:semiHidden/>
    <w:rsid w:val="0066188E"/>
    <w:rPr>
      <w:sz w:val="20"/>
      <w:szCs w:val="20"/>
    </w:rPr>
  </w:style>
  <w:style w:type="paragraph" w:styleId="CommentSubject">
    <w:name w:val="annotation subject"/>
    <w:basedOn w:val="CommentText"/>
    <w:next w:val="CommentText"/>
    <w:link w:val="CommentSubjectChar"/>
    <w:uiPriority w:val="99"/>
    <w:semiHidden/>
    <w:unhideWhenUsed/>
    <w:rsid w:val="0066188E"/>
    <w:rPr>
      <w:b/>
      <w:bCs/>
    </w:rPr>
  </w:style>
  <w:style w:type="character" w:customStyle="1" w:styleId="CommentSubjectChar">
    <w:name w:val="Comment Subject Char"/>
    <w:basedOn w:val="CommentTextChar"/>
    <w:link w:val="CommentSubject"/>
    <w:uiPriority w:val="99"/>
    <w:semiHidden/>
    <w:rsid w:val="0066188E"/>
    <w:rPr>
      <w:b/>
      <w:bCs/>
      <w:sz w:val="20"/>
      <w:szCs w:val="20"/>
    </w:rPr>
  </w:style>
  <w:style w:type="paragraph" w:styleId="BalloonText">
    <w:name w:val="Balloon Text"/>
    <w:basedOn w:val="Normal"/>
    <w:link w:val="BalloonTextChar"/>
    <w:uiPriority w:val="99"/>
    <w:semiHidden/>
    <w:unhideWhenUsed/>
    <w:rsid w:val="0066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8E"/>
    <w:rPr>
      <w:rFonts w:ascii="Segoe UI" w:hAnsi="Segoe UI" w:cs="Segoe UI"/>
      <w:sz w:val="18"/>
      <w:szCs w:val="18"/>
    </w:rPr>
  </w:style>
  <w:style w:type="paragraph" w:styleId="ListParagraph">
    <w:name w:val="List Paragraph"/>
    <w:basedOn w:val="Normal"/>
    <w:uiPriority w:val="34"/>
    <w:qFormat/>
    <w:rsid w:val="0066188E"/>
    <w:pPr>
      <w:ind w:left="720"/>
      <w:contextualSpacing/>
    </w:pPr>
  </w:style>
  <w:style w:type="character" w:styleId="Hyperlink">
    <w:name w:val="Hyperlink"/>
    <w:basedOn w:val="DefaultParagraphFont"/>
    <w:uiPriority w:val="99"/>
    <w:unhideWhenUsed/>
    <w:rsid w:val="002938F2"/>
    <w:rPr>
      <w:color w:val="0563C1" w:themeColor="hyperlink"/>
      <w:u w:val="single"/>
    </w:rPr>
  </w:style>
  <w:style w:type="character" w:styleId="UnresolvedMention">
    <w:name w:val="Unresolved Mention"/>
    <w:basedOn w:val="DefaultParagraphFont"/>
    <w:uiPriority w:val="99"/>
    <w:semiHidden/>
    <w:unhideWhenUsed/>
    <w:rsid w:val="002938F2"/>
    <w:rPr>
      <w:color w:val="605E5C"/>
      <w:shd w:val="clear" w:color="auto" w:fill="E1DFDD"/>
    </w:rPr>
  </w:style>
  <w:style w:type="character" w:customStyle="1" w:styleId="Heading1Char">
    <w:name w:val="Heading 1 Char"/>
    <w:basedOn w:val="DefaultParagraphFont"/>
    <w:link w:val="Heading1"/>
    <w:uiPriority w:val="9"/>
    <w:rsid w:val="005F69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6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6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F69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F69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69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69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69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9E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A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84"/>
  </w:style>
  <w:style w:type="paragraph" w:styleId="Footer">
    <w:name w:val="footer"/>
    <w:basedOn w:val="Normal"/>
    <w:link w:val="FooterChar"/>
    <w:unhideWhenUsed/>
    <w:rsid w:val="000A1984"/>
    <w:pPr>
      <w:tabs>
        <w:tab w:val="center" w:pos="4680"/>
        <w:tab w:val="right" w:pos="9360"/>
      </w:tabs>
      <w:spacing w:after="0" w:line="240" w:lineRule="auto"/>
    </w:pPr>
  </w:style>
  <w:style w:type="character" w:customStyle="1" w:styleId="FooterChar">
    <w:name w:val="Footer Char"/>
    <w:basedOn w:val="DefaultParagraphFont"/>
    <w:link w:val="Footer"/>
    <w:rsid w:val="000A1984"/>
  </w:style>
  <w:style w:type="paragraph" w:customStyle="1" w:styleId="CompanyName">
    <w:name w:val="Company Name"/>
    <w:basedOn w:val="Normal"/>
    <w:next w:val="Normal"/>
    <w:uiPriority w:val="1"/>
    <w:qFormat/>
    <w:rsid w:val="004A3B33"/>
    <w:pPr>
      <w:spacing w:after="120" w:line="240" w:lineRule="auto"/>
    </w:pPr>
    <w:rPr>
      <w:rFonts w:ascii="Garamond" w:eastAsia="MS Mincho" w:hAnsi="Garamond" w:cs="Times New Roman"/>
      <w:color w:val="B42C1A"/>
      <w:sz w:val="5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thcommunicatio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ath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Touchett</dc:creator>
  <cp:keywords/>
  <dc:description/>
  <cp:lastModifiedBy>Nicole Leiberis</cp:lastModifiedBy>
  <cp:revision>285</cp:revision>
  <dcterms:created xsi:type="dcterms:W3CDTF">2020-10-12T14:53:00Z</dcterms:created>
  <dcterms:modified xsi:type="dcterms:W3CDTF">2022-01-04T19:54:00Z</dcterms:modified>
</cp:coreProperties>
</file>